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94" w:rsidRPr="00263E94" w:rsidRDefault="00263E94" w:rsidP="00263E94">
      <w:pPr>
        <w:spacing w:line="360" w:lineRule="auto"/>
        <w:jc w:val="center"/>
        <w:rPr>
          <w:rFonts w:asciiTheme="minorEastAsia" w:hAnsiTheme="minorEastAsia" w:hint="eastAsia"/>
          <w:b/>
          <w:sz w:val="24"/>
        </w:rPr>
      </w:pPr>
      <w:r w:rsidRPr="00263E94">
        <w:rPr>
          <w:rFonts w:asciiTheme="minorEastAsia" w:hAnsiTheme="minorEastAsia" w:hint="eastAsia"/>
          <w:b/>
          <w:sz w:val="24"/>
        </w:rPr>
        <w:t>《密铺》说课稿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尊敬的评委、老师们：大家下午好！</w:t>
      </w:r>
    </w:p>
    <w:p w:rsidR="00263E94" w:rsidRDefault="00263E94" w:rsidP="00263E94">
      <w:pPr>
        <w:spacing w:line="360" w:lineRule="auto"/>
        <w:ind w:firstLineChars="150" w:firstLine="36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（模拟情境）今天，我给大家带来一幅奇妙的版画！（出示骑士图，如下图1）</w:t>
      </w:r>
    </w:p>
    <w:p w:rsidR="00263E94" w:rsidRP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看一看，</w:t>
      </w:r>
      <w:r w:rsidRPr="00263E94">
        <w:rPr>
          <w:rFonts w:asciiTheme="minorEastAsia" w:hAnsiTheme="minorEastAsia" w:hint="eastAsia"/>
          <w:sz w:val="24"/>
        </w:rPr>
        <w:t>画的是什么呢？浅颜色的是个骑士？ 哎？这深颜色的也是个骑士！说一说，这 孙明岩 幅画儿它奇妙在哪儿呢？原来，</w:t>
      </w:r>
      <w:proofErr w:type="gramStart"/>
      <w:r w:rsidRPr="00263E94">
        <w:rPr>
          <w:rFonts w:asciiTheme="minorEastAsia" w:hAnsiTheme="minorEastAsia" w:hint="eastAsia"/>
          <w:sz w:val="24"/>
        </w:rPr>
        <w:t>这大小</w:t>
      </w:r>
      <w:proofErr w:type="gramEnd"/>
      <w:r w:rsidRPr="00263E94">
        <w:rPr>
          <w:rFonts w:asciiTheme="minorEastAsia" w:hAnsiTheme="minorEastAsia" w:hint="eastAsia"/>
          <w:sz w:val="24"/>
        </w:rPr>
        <w:t>相同，左右相对的骑士刚刚好紧密地拼接在了</w:t>
      </w:r>
      <w:proofErr w:type="gramStart"/>
      <w:r w:rsidRPr="00263E94">
        <w:rPr>
          <w:rFonts w:asciiTheme="minorEastAsia" w:hAnsiTheme="minorEastAsia" w:hint="eastAsia"/>
          <w:sz w:val="24"/>
        </w:rPr>
        <w:t>一</w:t>
      </w:r>
      <w:proofErr w:type="gramEnd"/>
      <w:r w:rsidRPr="00263E94">
        <w:rPr>
          <w:rFonts w:asciiTheme="minorEastAsia" w:hAnsiTheme="minorEastAsia" w:hint="eastAsia"/>
          <w:sz w:val="24"/>
        </w:rPr>
        <w:t xml:space="preserve"> 块儿！其实，只要用心观察，就不难发现在我们的身边有很多类似的图像（课件显示生 活中的图片，如图 2） ，看！有你熟悉的图形吗？这些图形的摆放有什么特点呢？没错！ 像这些例子中一样，图形之间没有空隙，也不重叠（板书：既没空隙，也不重叠） ，我 们叫它“密铺” 。 （板书课题：密铺）</w:t>
      </w:r>
    </w:p>
    <w:p w:rsidR="00263E94" w:rsidRDefault="00263E94" w:rsidP="00263E94">
      <w:pPr>
        <w:spacing w:line="360" w:lineRule="auto"/>
        <w:jc w:val="center"/>
        <w:rPr>
          <w:rFonts w:asciiTheme="minorEastAsia" w:hAnsiTheme="minorEastAsia" w:hint="eastAsia"/>
          <w:sz w:val="24"/>
        </w:rPr>
      </w:pPr>
      <w:r>
        <w:rPr>
          <w:noProof/>
        </w:rPr>
        <w:drawing>
          <wp:inline distT="0" distB="0" distL="0" distR="0" wp14:anchorId="13567AFE" wp14:editId="114DC664">
            <wp:extent cx="1524000" cy="1209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E94" w:rsidRDefault="00263E94" w:rsidP="00017B95">
      <w:pPr>
        <w:spacing w:line="360" w:lineRule="auto"/>
        <w:rPr>
          <w:rFonts w:asciiTheme="minorEastAsia" w:hAnsiTheme="minorEastAsia" w:hint="eastAsia"/>
          <w:sz w:val="24"/>
        </w:rPr>
      </w:pPr>
      <w:r>
        <w:rPr>
          <w:noProof/>
        </w:rPr>
        <w:drawing>
          <wp:inline distT="0" distB="0" distL="0" distR="0" wp14:anchorId="1E911751" wp14:editId="6C5A8002">
            <wp:extent cx="5191125" cy="9334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01D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刚刚的这个片段，是我为《密铺》一课设计的互动导入，面对这个新增加的教学 内容，我从这四个层面来思考和设计我的教学，今天，就请您和我一起，从四个读懂， </w:t>
      </w:r>
      <w:proofErr w:type="gramStart"/>
      <w:r w:rsidRPr="00263E94">
        <w:rPr>
          <w:rFonts w:asciiTheme="minorEastAsia" w:hAnsiTheme="minorEastAsia" w:hint="eastAsia"/>
          <w:sz w:val="24"/>
        </w:rPr>
        <w:t>走进密铺的</w:t>
      </w:r>
      <w:proofErr w:type="gramEnd"/>
      <w:r w:rsidRPr="00263E94">
        <w:rPr>
          <w:rFonts w:asciiTheme="minorEastAsia" w:hAnsiTheme="minorEastAsia" w:hint="eastAsia"/>
          <w:sz w:val="24"/>
        </w:rPr>
        <w:t>世界！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【点评：透过模拟情境，通过荷兰画家埃舍尔作品《神奇的骑士图》引入说课内 容“密铺” ，不仅渗透了数学美的本质，更是巧妙体现了教学文化的内涵。同时教师着 力于激发学生的兴趣，让学生感受到数学与生活的密切联系，使抽象的数学学习有了厚 重感。以模拟情境的方式说课，一改叙述方式的常态，可谓是一个小突破。 】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【读懂教材，整体把握】</w:t>
      </w:r>
    </w:p>
    <w:p w:rsidR="00263E94" w:rsidRPr="00017B95" w:rsidRDefault="00263E94" w:rsidP="00263E94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63E94">
        <w:rPr>
          <w:rFonts w:asciiTheme="minorEastAsia" w:hAnsiTheme="minorEastAsia" w:hint="eastAsia"/>
          <w:sz w:val="24"/>
        </w:rPr>
        <w:t>密铺，也称为镶嵌，是生活中非常普遍的现象，北师大版四年级下册数学好玩中编 入的《密铺》一课，是一节充满了生活气息和数学美感的综合实践活动</w:t>
      </w:r>
      <w:r w:rsidRPr="00263E94">
        <w:rPr>
          <w:rFonts w:asciiTheme="minorEastAsia" w:hAnsiTheme="minorEastAsia" w:hint="eastAsia"/>
          <w:sz w:val="24"/>
        </w:rPr>
        <w:lastRenderedPageBreak/>
        <w:t xml:space="preserve">课。本节课所要探究的密铺， 只针对用形状、 大小完全相同的一种平面图形的密铺， 在两课时的容量中， 教材以“活动任务——设计方案——动手实践——交流反思——自我评价”五个环节呈 </w:t>
      </w:r>
      <w:proofErr w:type="gramStart"/>
      <w:r w:rsidRPr="00263E94">
        <w:rPr>
          <w:rFonts w:asciiTheme="minorEastAsia" w:hAnsiTheme="minorEastAsia" w:hint="eastAsia"/>
          <w:sz w:val="24"/>
        </w:rPr>
        <w:t>现活动</w:t>
      </w:r>
      <w:proofErr w:type="gramEnd"/>
      <w:r w:rsidRPr="00263E94">
        <w:rPr>
          <w:rFonts w:asciiTheme="minorEastAsia" w:hAnsiTheme="minorEastAsia" w:hint="eastAsia"/>
          <w:sz w:val="24"/>
        </w:rPr>
        <w:t>内容，有利于教师的教，更有利于学生的学。那么：与普通概念课相比，在实践 活动中</w:t>
      </w:r>
      <w:proofErr w:type="gramStart"/>
      <w:r w:rsidRPr="00263E94">
        <w:rPr>
          <w:rFonts w:asciiTheme="minorEastAsia" w:hAnsiTheme="minorEastAsia" w:hint="eastAsia"/>
          <w:sz w:val="24"/>
        </w:rPr>
        <w:t>认知密铺要</w:t>
      </w:r>
      <w:proofErr w:type="gramEnd"/>
      <w:r w:rsidRPr="00263E94">
        <w:rPr>
          <w:rFonts w:asciiTheme="minorEastAsia" w:hAnsiTheme="minorEastAsia" w:hint="eastAsia"/>
          <w:sz w:val="24"/>
        </w:rPr>
        <w:t>把握怎样的设计方向呢？学生学习这一内容，已经具备哪些基础，又 会遇到什么困难呢？</w:t>
      </w:r>
    </w:p>
    <w:p w:rsidR="00017B95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【点评： “读懂教材”是教学成败的基础。教师同时抓住“密铺”这一数学概念 的理解为切入点，把握了教材编排特点，体现了“从头到尾”思考问题的设计理念，准 确把握教材，为成功完成教学任务垫定了基础。 】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【读懂学生，因材施教】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在设计学习活动之前， 我从四年级 6 </w:t>
      </w:r>
      <w:proofErr w:type="gramStart"/>
      <w:r w:rsidRPr="00263E94">
        <w:rPr>
          <w:rFonts w:asciiTheme="minorEastAsia" w:hAnsiTheme="minorEastAsia" w:hint="eastAsia"/>
          <w:sz w:val="24"/>
        </w:rPr>
        <w:t>个</w:t>
      </w:r>
      <w:proofErr w:type="gramEnd"/>
      <w:r w:rsidRPr="00263E94">
        <w:rPr>
          <w:rFonts w:asciiTheme="minorEastAsia" w:hAnsiTheme="minorEastAsia" w:hint="eastAsia"/>
          <w:sz w:val="24"/>
        </w:rPr>
        <w:t>中班抽样出 24 名同学分别进行了学前调研， 调研题目如下：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1.说一说，你都认识哪些平面图形？（含同种</w:t>
      </w:r>
      <w:proofErr w:type="gramStart"/>
      <w:r w:rsidRPr="00263E94">
        <w:rPr>
          <w:rFonts w:asciiTheme="minorEastAsia" w:hAnsiTheme="minorEastAsia" w:hint="eastAsia"/>
          <w:sz w:val="24"/>
        </w:rPr>
        <w:t>不</w:t>
      </w:r>
      <w:proofErr w:type="gramEnd"/>
      <w:r w:rsidRPr="00263E94">
        <w:rPr>
          <w:rFonts w:asciiTheme="minorEastAsia" w:hAnsiTheme="minorEastAsia" w:hint="eastAsia"/>
          <w:sz w:val="24"/>
        </w:rPr>
        <w:t>同类，如：直角三角形，锐角三角 形，算 2 种）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A．12 种或以上 </w:t>
      </w:r>
      <w:r>
        <w:rPr>
          <w:rFonts w:asciiTheme="minorEastAsia" w:hAnsiTheme="minorEastAsia" w:hint="eastAsia"/>
          <w:sz w:val="24"/>
        </w:rPr>
        <w:t xml:space="preserve">   </w:t>
      </w:r>
      <w:r w:rsidRPr="00263E94">
        <w:rPr>
          <w:rFonts w:asciiTheme="minorEastAsia" w:hAnsiTheme="minorEastAsia" w:hint="eastAsia"/>
          <w:sz w:val="24"/>
        </w:rPr>
        <w:t xml:space="preserve">B.9 种 </w:t>
      </w:r>
      <w:r>
        <w:rPr>
          <w:rFonts w:asciiTheme="minorEastAsia" w:hAnsiTheme="minorEastAsia" w:hint="eastAsia"/>
          <w:sz w:val="24"/>
        </w:rPr>
        <w:t xml:space="preserve">   </w:t>
      </w:r>
      <w:r w:rsidRPr="00263E94">
        <w:rPr>
          <w:rFonts w:asciiTheme="minorEastAsia" w:hAnsiTheme="minorEastAsia" w:hint="eastAsia"/>
          <w:sz w:val="24"/>
        </w:rPr>
        <w:t>C.6 种或以下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2.从你认识的图形中选择两个完全不同的，分别说说他们的特点。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A.对边、角、特性等描述清晰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B.知道，但表达不过完整和清晰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C.不太知道，或者表达不出来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3.你能用什么办法求出下面图形的内角和？说说过程。</w:t>
      </w:r>
    </w:p>
    <w:p w:rsidR="00263E94" w:rsidRDefault="00263E94" w:rsidP="00263E94">
      <w:pPr>
        <w:spacing w:line="360" w:lineRule="auto"/>
        <w:ind w:firstLineChars="200" w:firstLine="420"/>
        <w:jc w:val="center"/>
        <w:rPr>
          <w:rFonts w:asciiTheme="minorEastAsia" w:hAnsiTheme="minorEastAsia" w:hint="eastAsia"/>
          <w:sz w:val="24"/>
        </w:rPr>
      </w:pPr>
      <w:r>
        <w:rPr>
          <w:noProof/>
        </w:rPr>
        <w:drawing>
          <wp:inline distT="0" distB="0" distL="0" distR="0" wp14:anchorId="776DCD5F" wp14:editId="457E9682">
            <wp:extent cx="2867025" cy="7143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E94" w:rsidRDefault="00263E94" w:rsidP="00263E94">
      <w:pPr>
        <w:spacing w:line="360" w:lineRule="auto"/>
        <w:ind w:firstLineChars="300" w:firstLine="72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A. 先量，再求和</w:t>
      </w:r>
    </w:p>
    <w:p w:rsidR="00263E94" w:rsidRDefault="00263E94" w:rsidP="00263E94">
      <w:pPr>
        <w:spacing w:line="360" w:lineRule="auto"/>
        <w:ind w:firstLineChars="300" w:firstLine="72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B. 转化为几个三角形再求和</w:t>
      </w:r>
    </w:p>
    <w:p w:rsidR="00263E94" w:rsidRDefault="00263E94" w:rsidP="00263E94">
      <w:pPr>
        <w:spacing w:line="360" w:lineRule="auto"/>
        <w:ind w:firstLineChars="300" w:firstLine="72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C. 感觉有点难，无从下手</w:t>
      </w:r>
    </w:p>
    <w:p w:rsidR="00263E94" w:rsidRDefault="00263E94" w:rsidP="00263E94">
      <w:pPr>
        <w:spacing w:line="360" w:lineRule="auto"/>
        <w:ind w:firstLineChars="300" w:firstLine="72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其中，第 1 题属于图形列举，第 2 题属于特点描述，第 3 题属于操作经历。调研结 </w:t>
      </w:r>
      <w:proofErr w:type="gramStart"/>
      <w:r w:rsidRPr="00263E94">
        <w:rPr>
          <w:rFonts w:asciiTheme="minorEastAsia" w:hAnsiTheme="minorEastAsia" w:hint="eastAsia"/>
          <w:sz w:val="24"/>
        </w:rPr>
        <w:t>果统计</w:t>
      </w:r>
      <w:proofErr w:type="gramEnd"/>
      <w:r w:rsidRPr="00263E94">
        <w:rPr>
          <w:rFonts w:asciiTheme="minorEastAsia" w:hAnsiTheme="minorEastAsia" w:hint="eastAsia"/>
          <w:sz w:val="24"/>
        </w:rPr>
        <w:t>如下：</w:t>
      </w:r>
    </w:p>
    <w:p w:rsidR="00263E94" w:rsidRDefault="00263E94" w:rsidP="00263E94">
      <w:pPr>
        <w:spacing w:line="360" w:lineRule="auto"/>
        <w:ind w:firstLineChars="300" w:firstLine="72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通过对图形列举、特点描述、操作经历三个方面的针对性调研，我发现孩子们对平 面图形有了一定的认识，但是对于图形特征的表述过于简单，知识的应用不够灵活，所 以，参与本次活动时，很可能在探究</w:t>
      </w:r>
      <w:proofErr w:type="gramStart"/>
      <w:r w:rsidRPr="00263E94">
        <w:rPr>
          <w:rFonts w:asciiTheme="minorEastAsia" w:hAnsiTheme="minorEastAsia" w:hint="eastAsia"/>
          <w:sz w:val="24"/>
        </w:rPr>
        <w:t>密铺原因这里</w:t>
      </w:r>
      <w:proofErr w:type="gramEnd"/>
      <w:r w:rsidRPr="00263E94">
        <w:rPr>
          <w:rFonts w:asciiTheme="minorEastAsia" w:hAnsiTheme="minorEastAsia" w:hint="eastAsia"/>
          <w:sz w:val="24"/>
        </w:rPr>
        <w:t xml:space="preserve">出现困难。 </w:t>
      </w:r>
    </w:p>
    <w:p w:rsidR="00263E94" w:rsidRPr="00017B95" w:rsidRDefault="00263E94" w:rsidP="00263E94">
      <w:pPr>
        <w:spacing w:line="360" w:lineRule="auto"/>
        <w:ind w:firstLineChars="300" w:firstLine="720"/>
        <w:rPr>
          <w:rFonts w:asciiTheme="minorEastAsia" w:hAnsiTheme="minorEastAsia"/>
          <w:sz w:val="24"/>
        </w:rPr>
      </w:pPr>
      <w:r w:rsidRPr="00263E94">
        <w:rPr>
          <w:rFonts w:asciiTheme="minorEastAsia" w:hAnsiTheme="minorEastAsia" w:hint="eastAsia"/>
          <w:sz w:val="24"/>
        </w:rPr>
        <w:lastRenderedPageBreak/>
        <w:t xml:space="preserve">基于对教材的研读、学生的了解以及对本节课学习目标的思考和定位，我对教材进 行了整合，将探究的素材和先后顺序进行调整，从以下五个环节设计了更具开放性的实 </w:t>
      </w:r>
      <w:proofErr w:type="gramStart"/>
      <w:r w:rsidRPr="00263E94">
        <w:rPr>
          <w:rFonts w:asciiTheme="minorEastAsia" w:hAnsiTheme="minorEastAsia" w:hint="eastAsia"/>
          <w:sz w:val="24"/>
        </w:rPr>
        <w:t>践</w:t>
      </w:r>
      <w:proofErr w:type="gramEnd"/>
      <w:r w:rsidRPr="00263E94">
        <w:rPr>
          <w:rFonts w:asciiTheme="minorEastAsia" w:hAnsiTheme="minorEastAsia" w:hint="eastAsia"/>
          <w:sz w:val="24"/>
        </w:rPr>
        <w:t>活动：</w:t>
      </w:r>
    </w:p>
    <w:p w:rsidR="00017B95" w:rsidRPr="00017B95" w:rsidRDefault="00263E94" w:rsidP="00263E94">
      <w:pPr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1BEC61C4" wp14:editId="566F4F9A">
            <wp:extent cx="3009900" cy="16573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1、互动导入，直观感受密铺。2．鼓励质疑，发现提出问题。 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3、设计方案，小组分工合作。 4、探究活动，开放操作体验。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5、评价反思，提升活动价值。</w:t>
      </w:r>
    </w:p>
    <w:p w:rsidR="00017B95" w:rsidRPr="00017B95" w:rsidRDefault="00263E94" w:rsidP="00263E94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【点评： “读懂学生”是教学成功的核心要素。本着以学生发展为本的思想，教师 恰当运用课前调研这一教学策略，准确地了解学生的已有知识经验与生活经验，为准确 把握教学的切入点，成功开展教学活动，提供了有力的保障。 】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【读懂课堂，优化设计】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 xml:space="preserve"> 1、互动导入，直观感受密铺。</w:t>
      </w:r>
    </w:p>
    <w:p w:rsidR="00017B95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就像您开头听到的那样，通过互动导入，孩子们已经直观认识了密铺，但这还只是 停留在现象的表面。（板书：现象）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2．鼓励质疑，发现提出问题。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此时我会鼓励学生质疑：关于密铺，你想研究哪些问题？以我平时对他们的了解， 孩子们可能会问这样一些问题： “什么样的图形才能密铺？所有的图形都能密铺吗？密 铺的原因是什么？学了密铺有什么用呢……” 我会充分肯定孩子发现问题和提出的问题 的能力， 再从问题的包含关系及研究的可行性上进行引导， 将 “所有的图形都能密铺吗？ 密铺的原因是什么？”这两个问题作为这次的活动任务。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3.设计方案，小组分工合作。</w:t>
      </w:r>
    </w:p>
    <w:p w:rsidR="00263E94" w:rsidRDefault="00263E94" w:rsidP="00263E94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63E94">
        <w:rPr>
          <w:rFonts w:asciiTheme="minorEastAsia" w:hAnsiTheme="minorEastAsia" w:hint="eastAsia"/>
          <w:sz w:val="24"/>
        </w:rPr>
        <w:t>任务是探索的方向，制订合理方案是活动有序进行的保证。我会利用教材中的这些问题引领孩子进行讨论和设计，为了更好地突破学习难点，我亲自制作了</w:t>
      </w:r>
      <w:r w:rsidRPr="00263E94">
        <w:rPr>
          <w:rFonts w:asciiTheme="minorEastAsia" w:hAnsiTheme="minorEastAsia" w:hint="eastAsia"/>
          <w:sz w:val="24"/>
        </w:rPr>
        <w:lastRenderedPageBreak/>
        <w:t>一批很特别的 图形学具（包括了不同类型的三角形 5 种、不同类型的四边形 5 种，以及正五边形和正 六边形） 。我会鼓励每个小组选择两种最想研究的图形，再进行小组内的合理分工。</w:t>
      </w:r>
    </w:p>
    <w:p w:rsidR="00263E94" w:rsidRDefault="00C14EB6" w:rsidP="00C14EB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4、探究活动，开放操作体验。</w:t>
      </w:r>
    </w:p>
    <w:p w:rsidR="00C14EB6" w:rsidRPr="00C14EB6" w:rsidRDefault="00C14EB6" w:rsidP="00C14EB6">
      <w:pPr>
        <w:spacing w:line="360" w:lineRule="auto"/>
        <w:ind w:firstLineChars="200" w:firstLine="480"/>
        <w:rPr>
          <w:rFonts w:asciiTheme="minorEastAsia" w:hAnsiTheme="minorEastAsia" w:hint="eastAsia"/>
          <w:i/>
          <w:sz w:val="24"/>
          <w:u w:val="single"/>
        </w:rPr>
      </w:pPr>
      <w:r w:rsidRPr="00C14EB6">
        <w:rPr>
          <w:rFonts w:asciiTheme="minorEastAsia" w:hAnsiTheme="minorEastAsia" w:hint="eastAsia"/>
          <w:i/>
          <w:sz w:val="24"/>
          <w:u w:val="single"/>
        </w:rPr>
        <w:t>活动一</w:t>
      </w:r>
    </w:p>
    <w:p w:rsidR="00C14EB6" w:rsidRPr="00017B95" w:rsidRDefault="00C14EB6" w:rsidP="00C14EB6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接下来的操作体验与合作探究是本次活动的中心环节，第一轮活动，我让小组自主 操作，用所选的两种图形分别尝试密铺，在关注各个小组活动的过程中，我会重点关注 拿到（不等边三角形、任意四边形，和正五边形的）的小组。 （圈起不等边三角形和</w:t>
      </w:r>
      <w:proofErr w:type="gramStart"/>
      <w:r w:rsidRPr="00C14EB6">
        <w:rPr>
          <w:rFonts w:asciiTheme="minorEastAsia" w:hAnsiTheme="minorEastAsia" w:hint="eastAsia"/>
          <w:sz w:val="24"/>
        </w:rPr>
        <w:t>任</w:t>
      </w:r>
      <w:proofErr w:type="gramEnd"/>
      <w:r w:rsidRPr="00C14EB6">
        <w:rPr>
          <w:rFonts w:asciiTheme="minorEastAsia" w:hAnsiTheme="minorEastAsia" w:hint="eastAsia"/>
          <w:sz w:val="24"/>
        </w:rPr>
        <w:t xml:space="preserve"> 意四边形）这两种图形拼的时候难度稍大，我要关注他们操作的具体过程，以及遇到的 困难和解决的办法；而正五边形对于本次活动来说有着特殊的价值，我想看一看，孩子 们尝试的结果怎样，这个结果又会引发他们怎样的思考呢？</w:t>
      </w:r>
    </w:p>
    <w:p w:rsidR="00017B95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尝试结束后，我会请各组把铺好的图形展示出来，再让孩子把这些铺出来的图形进 行分类，孩子们应该会把</w:t>
      </w:r>
      <w:proofErr w:type="gramStart"/>
      <w:r w:rsidRPr="00C14EB6">
        <w:rPr>
          <w:rFonts w:asciiTheme="minorEastAsia" w:hAnsiTheme="minorEastAsia" w:hint="eastAsia"/>
          <w:sz w:val="24"/>
        </w:rPr>
        <w:t>能密铺</w:t>
      </w:r>
      <w:proofErr w:type="gramEnd"/>
      <w:r w:rsidRPr="00C14EB6">
        <w:rPr>
          <w:rFonts w:asciiTheme="minorEastAsia" w:hAnsiTheme="minorEastAsia" w:hint="eastAsia"/>
          <w:sz w:val="24"/>
        </w:rPr>
        <w:t>的分一类，</w:t>
      </w:r>
      <w:proofErr w:type="gramStart"/>
      <w:r w:rsidRPr="00C14EB6">
        <w:rPr>
          <w:rFonts w:asciiTheme="minorEastAsia" w:hAnsiTheme="minorEastAsia" w:hint="eastAsia"/>
          <w:sz w:val="24"/>
        </w:rPr>
        <w:t>不能密铺的</w:t>
      </w:r>
      <w:proofErr w:type="gramEnd"/>
      <w:r w:rsidRPr="00C14EB6">
        <w:rPr>
          <w:rFonts w:asciiTheme="minorEastAsia" w:hAnsiTheme="minorEastAsia" w:hint="eastAsia"/>
          <w:sz w:val="24"/>
        </w:rPr>
        <w:t>分一类。分类的过程也是整理和 归纳的过程，通过观察孩子们会发现，所有的三角形、四边形都能密铺，正六边形也能 密铺，正五边形却不能密铺，这是怎么回事呢？</w:t>
      </w:r>
      <w:proofErr w:type="gramStart"/>
      <w:r w:rsidRPr="00C14EB6">
        <w:rPr>
          <w:rFonts w:asciiTheme="minorEastAsia" w:hAnsiTheme="minorEastAsia" w:hint="eastAsia"/>
          <w:sz w:val="24"/>
        </w:rPr>
        <w:t>密铺的</w:t>
      </w:r>
      <w:proofErr w:type="gramEnd"/>
      <w:r w:rsidRPr="00C14EB6">
        <w:rPr>
          <w:rFonts w:asciiTheme="minorEastAsia" w:hAnsiTheme="minorEastAsia" w:hint="eastAsia"/>
          <w:sz w:val="24"/>
        </w:rPr>
        <w:t>原因到底是什么呢？</w:t>
      </w:r>
    </w:p>
    <w:p w:rsidR="00C14EB6" w:rsidRP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i/>
          <w:sz w:val="24"/>
          <w:u w:val="single"/>
        </w:rPr>
      </w:pPr>
      <w:r w:rsidRPr="00C14EB6">
        <w:rPr>
          <w:rFonts w:asciiTheme="minorEastAsia" w:hAnsiTheme="minorEastAsia" w:hint="eastAsia"/>
          <w:i/>
          <w:sz w:val="24"/>
          <w:u w:val="single"/>
        </w:rPr>
        <w:t>活动二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对于</w:t>
      </w:r>
      <w:proofErr w:type="gramStart"/>
      <w:r w:rsidRPr="00C14EB6">
        <w:rPr>
          <w:rFonts w:asciiTheme="minorEastAsia" w:hAnsiTheme="minorEastAsia" w:hint="eastAsia"/>
          <w:sz w:val="24"/>
        </w:rPr>
        <w:t>密铺原因</w:t>
      </w:r>
      <w:proofErr w:type="gramEnd"/>
      <w:r w:rsidRPr="00C14EB6">
        <w:rPr>
          <w:rFonts w:asciiTheme="minorEastAsia" w:hAnsiTheme="minorEastAsia" w:hint="eastAsia"/>
          <w:sz w:val="24"/>
        </w:rPr>
        <w:t>的探索是本课最难的地方，我先让各组进行观察和猜想，孩子们提出 的想法应该离不开“看边”和“看角” ，而且“看边”的肯定不在少数。他们会以为把 相等的边对着</w:t>
      </w:r>
      <w:proofErr w:type="gramStart"/>
      <w:r w:rsidRPr="00C14EB6">
        <w:rPr>
          <w:rFonts w:asciiTheme="minorEastAsia" w:hAnsiTheme="minorEastAsia" w:hint="eastAsia"/>
          <w:sz w:val="24"/>
        </w:rPr>
        <w:t>拼就是密铺</w:t>
      </w:r>
      <w:proofErr w:type="gramEnd"/>
      <w:r w:rsidRPr="00C14EB6">
        <w:rPr>
          <w:rFonts w:asciiTheme="minorEastAsia" w:hAnsiTheme="minorEastAsia" w:hint="eastAsia"/>
          <w:sz w:val="24"/>
        </w:rPr>
        <w:t>的关键，此时我会出示这个图形，正五边形即使把相等</w:t>
      </w:r>
      <w:proofErr w:type="gramStart"/>
      <w:r w:rsidRPr="00C14EB6">
        <w:rPr>
          <w:rFonts w:asciiTheme="minorEastAsia" w:hAnsiTheme="minorEastAsia" w:hint="eastAsia"/>
          <w:sz w:val="24"/>
        </w:rPr>
        <w:t>的边拼</w:t>
      </w:r>
      <w:proofErr w:type="gramEnd"/>
      <w:r w:rsidRPr="00C14EB6">
        <w:rPr>
          <w:rFonts w:asciiTheme="minorEastAsia" w:hAnsiTheme="minorEastAsia" w:hint="eastAsia"/>
          <w:sz w:val="24"/>
        </w:rPr>
        <w:t xml:space="preserve"> 在一起，也还是没有密铺。当他们发现看边不具有普遍性的时候，自然就把目光聚焦到 “角”的身上来了，我让孩子对“角”进行观察讨论，有些拿到特殊图形的小组可能会 有所发现，但更多的孩子应该还是无从下手，时机成熟了，我先请孩子们轻轻揭开每个 小图形上面的色纸，看看下面有什么？再来铺一次，这次又会有什么新的发现呢？这就 是学具的特别之处。 我想通过这样的设计增加探究的趣味性， 让孩子体会数学的神秘感， 呼应本单元的大主题——数学好玩。</w:t>
      </w:r>
    </w:p>
    <w:p w:rsidR="00C14EB6" w:rsidRPr="00017B95" w:rsidRDefault="00C14EB6" w:rsidP="00C14EB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接下来，我让孩子通过观察、测量或计算寻找规律，进而</w:t>
      </w:r>
      <w:proofErr w:type="gramStart"/>
      <w:r w:rsidRPr="00C14EB6">
        <w:rPr>
          <w:rFonts w:asciiTheme="minorEastAsia" w:hAnsiTheme="minorEastAsia" w:hint="eastAsia"/>
          <w:sz w:val="24"/>
        </w:rPr>
        <w:t>得出密铺的</w:t>
      </w:r>
      <w:proofErr w:type="gramEnd"/>
      <w:r w:rsidRPr="00C14EB6">
        <w:rPr>
          <w:rFonts w:asciiTheme="minorEastAsia" w:hAnsiTheme="minorEastAsia" w:hint="eastAsia"/>
          <w:sz w:val="24"/>
        </w:rPr>
        <w:t xml:space="preserve">原因： </w:t>
      </w:r>
      <w:r w:rsidRPr="00C14EB6">
        <w:rPr>
          <w:rFonts w:asciiTheme="minorEastAsia" w:hAnsiTheme="minorEastAsia" w:hint="eastAsia"/>
          <w:sz w:val="24"/>
        </w:rPr>
        <w:lastRenderedPageBreak/>
        <w:t>（贴出 结论）聚集在同一顶点的几个角之和是 360 度，刚好组成一个周角！这</w:t>
      </w:r>
      <w:proofErr w:type="gramStart"/>
      <w:r w:rsidRPr="00C14EB6">
        <w:rPr>
          <w:rFonts w:asciiTheme="minorEastAsia" w:hAnsiTheme="minorEastAsia" w:hint="eastAsia"/>
          <w:sz w:val="24"/>
        </w:rPr>
        <w:t>才是密铺的</w:t>
      </w:r>
      <w:proofErr w:type="gramEnd"/>
      <w:r w:rsidRPr="00C14EB6">
        <w:rPr>
          <w:rFonts w:asciiTheme="minorEastAsia" w:hAnsiTheme="minorEastAsia" w:hint="eastAsia"/>
          <w:sz w:val="24"/>
        </w:rPr>
        <w:t>本质 啊！ （板书：本质）现在你知道正五边形为什么</w:t>
      </w:r>
      <w:proofErr w:type="gramStart"/>
      <w:r w:rsidRPr="00C14EB6">
        <w:rPr>
          <w:rFonts w:asciiTheme="minorEastAsia" w:hAnsiTheme="minorEastAsia" w:hint="eastAsia"/>
          <w:sz w:val="24"/>
        </w:rPr>
        <w:t>不能密铺了</w:t>
      </w:r>
      <w:proofErr w:type="gramEnd"/>
      <w:r w:rsidRPr="00C14EB6">
        <w:rPr>
          <w:rFonts w:asciiTheme="minorEastAsia" w:hAnsiTheme="minorEastAsia" w:hint="eastAsia"/>
          <w:sz w:val="24"/>
        </w:rPr>
        <w:t>吗？你有什么好的建议呢？ 我将孩子</w:t>
      </w:r>
      <w:proofErr w:type="gramStart"/>
      <w:r w:rsidRPr="00C14EB6">
        <w:rPr>
          <w:rFonts w:asciiTheme="minorEastAsia" w:hAnsiTheme="minorEastAsia" w:hint="eastAsia"/>
          <w:sz w:val="24"/>
        </w:rPr>
        <w:t>对密铺的</w:t>
      </w:r>
      <w:proofErr w:type="gramEnd"/>
      <w:r w:rsidRPr="00C14EB6">
        <w:rPr>
          <w:rFonts w:asciiTheme="minorEastAsia" w:hAnsiTheme="minorEastAsia" w:hint="eastAsia"/>
          <w:sz w:val="24"/>
        </w:rPr>
        <w:t>认知与理解由一种图形引向未来要学习的两种甚至多种图形的合作 密铺，促进知识的再生和学力的提升。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5、评价反思，提升活动价值。 实践活动的有效开展，离不开积极正面的评价，除了课堂互动时对学生进行口头评 价之外，我还会借助课后评价表让孩子们进行自我评价，同时组织组内成员互评——夸 夸我的好伙伴！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到此，整个活动的设计似乎已经结束了，但我觉得作为一次实践活动，给孩子一份 有价值的成长作业才会更加完美。的确，数学不但来源于生活，也同样可以用于我们的 生活。</w:t>
      </w:r>
    </w:p>
    <w:p w:rsidR="00017B95" w:rsidRPr="00017B95" w:rsidRDefault="00C14EB6" w:rsidP="00C14EB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【点评： “读懂课堂”是教学成功的关键要素。从五大环节设计实践活动，注重质 疑、提问、合作、交往、探究、体验、评价、反思等综合能力的培养，真正把握了实践 活动课的核心要素。基于发现问题、提出问题能力培养，时时关注创新意识的培养。 】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【读懂标准，反思提升】</w:t>
      </w:r>
    </w:p>
    <w:p w:rsidR="00017B95" w:rsidRPr="00017B95" w:rsidRDefault="00C14EB6" w:rsidP="00C14EB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整个活动的设计，我谨遵课标，意在让孩子们经历有目的、有设计、有步骤、有合 作、有收获的实践活动。正因如此，我将本课的学习目标解析为纵向三个体系，思考， 关注从头到尾思考问题；行动，关注操作探究过程中经验的积累；提升，关注数学思想 的渗透与情感态度的培养。如果横向看，每一行又是活动进行的不同层面。孩子们的学 习目标，就应该是我的设计导向。当然，任何预设都要根据课堂生成动态调整，我期待 与孩子们碰撞出无法预约的精彩！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noProof/>
          <w:sz w:val="24"/>
        </w:rPr>
      </w:pPr>
      <w:r w:rsidRPr="00C14EB6">
        <w:rPr>
          <w:rFonts w:asciiTheme="minorEastAsia" w:hAnsiTheme="minorEastAsia" w:hint="eastAsia"/>
          <w:noProof/>
          <w:sz w:val="24"/>
        </w:rPr>
        <w:t>基于新课标由“双基”到“四基”的变化，北师大版整合资源，丰富了“实践与综 合应用”领域的内容，借陈老先生的题词，设立了《数学好玩》单元。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noProof/>
          <w:sz w:val="24"/>
        </w:rPr>
      </w:pPr>
      <w:r w:rsidRPr="00C14EB6">
        <w:rPr>
          <w:rFonts w:asciiTheme="minorEastAsia" w:hAnsiTheme="minorEastAsia" w:hint="eastAsia"/>
          <w:noProof/>
          <w:sz w:val="24"/>
        </w:rPr>
        <w:t>我特别喜欢“数学好玩” ！它不但改变了我的教学观念，也让我看到了每一个孩子 不同的闪光点！我的孩子们也喜欢“数学好玩” ，因为我们的课堂上总会有着不同的游 戏，有着神奇的玩具，有着无拘无束的思考也有着无穷无尽的乐趣。</w:t>
      </w:r>
    </w:p>
    <w:p w:rsidR="00017B95" w:rsidRPr="00017B95" w:rsidRDefault="00C14EB6" w:rsidP="00C14EB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noProof/>
          <w:sz w:val="24"/>
        </w:rPr>
        <w:t>如果“数学好玩”只是教材编者的期许，我立足四个读懂，呈现这样一份促进孩子 “玩好数学” 的活动设计， 在由现象到本质的探究历程中， 孩子们以</w:t>
      </w:r>
      <w:r w:rsidRPr="00C14EB6">
        <w:rPr>
          <w:rFonts w:asciiTheme="minorEastAsia" w:hAnsiTheme="minorEastAsia" w:hint="eastAsia"/>
          <w:noProof/>
          <w:sz w:val="24"/>
        </w:rPr>
        <w:lastRenderedPageBreak/>
        <w:t>亲身体验去感受 “玩 数学好” ，从而驱动他们“好玩数学”的内在动力。不知道听了我的《密铺》一课，您 是否也会觉得，数学好玩呢？ 我的说课到此结束，谢谢您的倾听！</w:t>
      </w:r>
    </w:p>
    <w:p w:rsidR="00C14EB6" w:rsidRDefault="00C14EB6" w:rsidP="00C14EB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总评：这一篇说课设计，是教师基于教材编排特点、全面了解学情的基础上而形成的。整体设计突出以学生发展为本的理念，从读懂教材——从头到尾思考的编排理念； 到读懂学生——注重学生兴趣，关注学生差异化的发展，切实找准学生最近发展区，因 材施教；再到读懂课堂——深知课堂是学生质疑、提问、合作、交往、探究、体验、评 价、反思的主阵地。整个说课设计过程突出体现了以下三个方面：</w:t>
      </w:r>
    </w:p>
    <w:p w:rsidR="00017B95" w:rsidRDefault="00C14EB6" w:rsidP="00C14EB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一、渗透了数学教学文化 一节课的厚重与丰满离不开教学文化的渗透，原本简单的一个数学综合实践活动， 通过开课的引入荷兰画家埃舍尔作品“神奇的骑士图” ，让学生很快感受到“密铺”的 神奇与生活息息相关，透过这样一个艺术作品，让学生感受到数学课堂并不是只有获取 技能的地方，它更是集几何图形、位置变化、艺术与规律于一身的奇异空间，让学生感 受到数学“密铺”的概念与蕴含的丰富文化内涵。数学教学文化的渗透还体现明</w:t>
      </w:r>
      <w:proofErr w:type="gramStart"/>
      <w:r w:rsidRPr="00C14EB6">
        <w:rPr>
          <w:rFonts w:asciiTheme="minorEastAsia" w:hAnsiTheme="minorEastAsia" w:hint="eastAsia"/>
          <w:sz w:val="24"/>
        </w:rPr>
        <w:t>岩老师</w:t>
      </w:r>
      <w:proofErr w:type="gramEnd"/>
      <w:r w:rsidRPr="00C14EB6">
        <w:rPr>
          <w:rFonts w:asciiTheme="minorEastAsia" w:hAnsiTheme="minorEastAsia" w:hint="eastAsia"/>
          <w:sz w:val="24"/>
        </w:rPr>
        <w:t xml:space="preserve"> 与学生互动参与的过程，明</w:t>
      </w:r>
      <w:proofErr w:type="gramStart"/>
      <w:r w:rsidRPr="00C14EB6">
        <w:rPr>
          <w:rFonts w:asciiTheme="minorEastAsia" w:hAnsiTheme="minorEastAsia" w:hint="eastAsia"/>
          <w:sz w:val="24"/>
        </w:rPr>
        <w:t>岩老师</w:t>
      </w:r>
      <w:proofErr w:type="gramEnd"/>
      <w:r w:rsidRPr="00C14EB6">
        <w:rPr>
          <w:rFonts w:asciiTheme="minorEastAsia" w:hAnsiTheme="minorEastAsia" w:hint="eastAsia"/>
          <w:sz w:val="24"/>
        </w:rPr>
        <w:t>非常注重学生的自主学习与实践体验，特别是在说课 设计最后： “到此，整个活动的设计似乎已经结束了，但我觉得作为一次实践活动，给 孩子一份有价值的成长作业才会更加完美。的确，数学不但来源于生活，也同样可以用 于我们的生活。 ”更是体现了老师教学的价值取向，关注学生生命的成长，让</w:t>
      </w:r>
      <w:proofErr w:type="gramStart"/>
      <w:r w:rsidRPr="00C14EB6">
        <w:rPr>
          <w:rFonts w:asciiTheme="minorEastAsia" w:hAnsiTheme="minorEastAsia" w:hint="eastAsia"/>
          <w:sz w:val="24"/>
        </w:rPr>
        <w:t>数学与孩</w:t>
      </w:r>
      <w:proofErr w:type="gramEnd"/>
      <w:r w:rsidRPr="00C14EB6">
        <w:rPr>
          <w:rFonts w:asciiTheme="minorEastAsia" w:hAnsiTheme="minorEastAsia" w:hint="eastAsia"/>
          <w:sz w:val="24"/>
        </w:rPr>
        <w:t xml:space="preserve"> 子的生活密切相联，无疑不是使这节</w:t>
      </w:r>
      <w:proofErr w:type="gramStart"/>
      <w:r w:rsidRPr="00C14EB6">
        <w:rPr>
          <w:rFonts w:asciiTheme="minorEastAsia" w:hAnsiTheme="minorEastAsia" w:hint="eastAsia"/>
          <w:sz w:val="24"/>
        </w:rPr>
        <w:t>课变得</w:t>
      </w:r>
      <w:proofErr w:type="gramEnd"/>
      <w:r w:rsidRPr="00C14EB6">
        <w:rPr>
          <w:rFonts w:asciiTheme="minorEastAsia" w:hAnsiTheme="minorEastAsia" w:hint="eastAsia"/>
          <w:sz w:val="24"/>
        </w:rPr>
        <w:t>厚重，充满正向的文化气息的重要原因。</w:t>
      </w:r>
    </w:p>
    <w:p w:rsidR="00C14EB6" w:rsidRDefault="00C14EB6" w:rsidP="00C14EB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二、呈现问题即目标的教学理念</w:t>
      </w:r>
    </w:p>
    <w:p w:rsidR="00C14EB6" w:rsidRPr="00017B95" w:rsidRDefault="00C14EB6" w:rsidP="00C14EB6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“关于密铺，你想研究哪些问题？”透过这样一个问题设计，足见孙明岩老师教学 理念的前卫，做到用教材教，而不是教教材。通过学生的反馈，呈现教学的真问题，把 解决学生的问题作为重要的目标，主张问题即目标的思想，符号课程改革的理念，将学 生的发展放在首要位置。教师将学生的真问题与教材的知识目标有机融合，既完成了教 学的任务，又注重了个性化的教学。同时，发现问题与提出问题又是创新的基础，作为 教学基本任务之一的创新意识，是数学课程标准的核心要素之一，也是贯穿数学教育始 终的内容。可以说，整个</w:t>
      </w:r>
      <w:r w:rsidRPr="00C14EB6">
        <w:rPr>
          <w:rFonts w:asciiTheme="minorEastAsia" w:hAnsiTheme="minorEastAsia" w:hint="eastAsia"/>
          <w:sz w:val="24"/>
        </w:rPr>
        <w:lastRenderedPageBreak/>
        <w:t>说课设计体现了开放、多元，富于教学创新理念。</w:t>
      </w:r>
    </w:p>
    <w:p w:rsidR="00C14EB6" w:rsidRDefault="00C14EB6" w:rsidP="00C14EB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C14EB6">
        <w:rPr>
          <w:rFonts w:asciiTheme="minorEastAsia" w:hAnsiTheme="minorEastAsia" w:hint="eastAsia"/>
          <w:sz w:val="24"/>
        </w:rPr>
        <w:t>三、突破传统的说课框架</w:t>
      </w:r>
    </w:p>
    <w:p w:rsidR="00017B95" w:rsidRPr="00017B95" w:rsidRDefault="00C14EB6" w:rsidP="00C14EB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C14EB6">
        <w:rPr>
          <w:rFonts w:asciiTheme="minorEastAsia" w:hAnsiTheme="minorEastAsia" w:hint="eastAsia"/>
          <w:sz w:val="24"/>
        </w:rPr>
        <w:t>孙老师从模拟情境开始，透过神奇的骑士图</w:t>
      </w:r>
      <w:proofErr w:type="gramStart"/>
      <w:r w:rsidRPr="00C14EB6">
        <w:rPr>
          <w:rFonts w:asciiTheme="minorEastAsia" w:hAnsiTheme="minorEastAsia" w:hint="eastAsia"/>
          <w:sz w:val="24"/>
        </w:rPr>
        <w:t>引入密铺的</w:t>
      </w:r>
      <w:proofErr w:type="gramEnd"/>
      <w:r w:rsidRPr="00C14EB6">
        <w:rPr>
          <w:rFonts w:asciiTheme="minorEastAsia" w:hAnsiTheme="minorEastAsia" w:hint="eastAsia"/>
          <w:sz w:val="24"/>
        </w:rPr>
        <w:t>知识，并将教学成功的定位 ——注重学生兴趣，关注数学文化渗透，体现从头到尾思考问题的理念。一改以往说教 材、</w:t>
      </w:r>
      <w:proofErr w:type="gramStart"/>
      <w:r w:rsidRPr="00C14EB6">
        <w:rPr>
          <w:rFonts w:asciiTheme="minorEastAsia" w:hAnsiTheme="minorEastAsia" w:hint="eastAsia"/>
          <w:sz w:val="24"/>
        </w:rPr>
        <w:t>说教学</w:t>
      </w:r>
      <w:proofErr w:type="gramEnd"/>
      <w:r w:rsidRPr="00C14EB6">
        <w:rPr>
          <w:rFonts w:asciiTheme="minorEastAsia" w:hAnsiTheme="minorEastAsia" w:hint="eastAsia"/>
          <w:sz w:val="24"/>
        </w:rPr>
        <w:t>目标、</w:t>
      </w:r>
      <w:proofErr w:type="gramStart"/>
      <w:r w:rsidRPr="00C14EB6">
        <w:rPr>
          <w:rFonts w:asciiTheme="minorEastAsia" w:hAnsiTheme="minorEastAsia" w:hint="eastAsia"/>
          <w:sz w:val="24"/>
        </w:rPr>
        <w:t>说教学</w:t>
      </w:r>
      <w:proofErr w:type="gramEnd"/>
      <w:r w:rsidRPr="00C14EB6">
        <w:rPr>
          <w:rFonts w:asciiTheme="minorEastAsia" w:hAnsiTheme="minorEastAsia" w:hint="eastAsia"/>
          <w:sz w:val="24"/>
        </w:rPr>
        <w:t>重点难点……的固有框架。传统说课更注重知识与技能，侧重 教师如何 “教” 的问题。 明岩</w:t>
      </w:r>
      <w:proofErr w:type="gramStart"/>
      <w:r w:rsidRPr="00C14EB6">
        <w:rPr>
          <w:rFonts w:asciiTheme="minorEastAsia" w:hAnsiTheme="minorEastAsia" w:hint="eastAsia"/>
          <w:sz w:val="24"/>
        </w:rPr>
        <w:t>老师老师</w:t>
      </w:r>
      <w:proofErr w:type="gramEnd"/>
      <w:r w:rsidRPr="00C14EB6">
        <w:rPr>
          <w:rFonts w:asciiTheme="minorEastAsia" w:hAnsiTheme="minorEastAsia" w:hint="eastAsia"/>
          <w:sz w:val="24"/>
        </w:rPr>
        <w:t>的说</w:t>
      </w:r>
      <w:proofErr w:type="gramStart"/>
      <w:r w:rsidRPr="00C14EB6">
        <w:rPr>
          <w:rFonts w:asciiTheme="minorEastAsia" w:hAnsiTheme="minorEastAsia" w:hint="eastAsia"/>
          <w:sz w:val="24"/>
        </w:rPr>
        <w:t>课依据</w:t>
      </w:r>
      <w:proofErr w:type="gramEnd"/>
      <w:r w:rsidRPr="00C14EB6">
        <w:rPr>
          <w:rFonts w:asciiTheme="minorEastAsia" w:hAnsiTheme="minorEastAsia" w:hint="eastAsia"/>
          <w:sz w:val="24"/>
        </w:rPr>
        <w:t>教材设计 “活动任务——设计方案—— 动手实践——交流反思——自我评价” ，主要从以下四个方面：读懂教材，整体把握；读懂学生，因材施教；读懂课堂，优化设计；读懂标准，反思提升。</w:t>
      </w:r>
      <w:proofErr w:type="gramStart"/>
      <w:r w:rsidRPr="00C14EB6">
        <w:rPr>
          <w:rFonts w:asciiTheme="minorEastAsia" w:hAnsiTheme="minorEastAsia" w:hint="eastAsia"/>
          <w:sz w:val="24"/>
        </w:rPr>
        <w:t>依据课标理念</w:t>
      </w:r>
      <w:proofErr w:type="gramEnd"/>
      <w:r w:rsidRPr="00C14EB6">
        <w:rPr>
          <w:rFonts w:asciiTheme="minorEastAsia" w:hAnsiTheme="minorEastAsia" w:hint="eastAsia"/>
          <w:sz w:val="24"/>
        </w:rPr>
        <w:t>，从 三个读懂的角度，全面、科学地进行说课设计。突出了理念，重视设计，关注了学生， 再现了综合与实践应用的教材编写意图。</w:t>
      </w:r>
    </w:p>
    <w:p w:rsidR="00017B95" w:rsidRPr="00017B95" w:rsidRDefault="00017B95" w:rsidP="00017B95">
      <w:pPr>
        <w:spacing w:line="360" w:lineRule="auto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017B95" w:rsidRPr="00017B95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BA5" w:rsidRDefault="000B5BA5" w:rsidP="00C14EB6">
      <w:r>
        <w:separator/>
      </w:r>
    </w:p>
  </w:endnote>
  <w:endnote w:type="continuationSeparator" w:id="0">
    <w:p w:rsidR="000B5BA5" w:rsidRDefault="000B5BA5" w:rsidP="00C1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331449"/>
      <w:docPartObj>
        <w:docPartGallery w:val="Page Numbers (Bottom of Page)"/>
        <w:docPartUnique/>
      </w:docPartObj>
    </w:sdtPr>
    <w:sdtContent>
      <w:p w:rsidR="00C14EB6" w:rsidRDefault="00C14E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4EB6">
          <w:rPr>
            <w:noProof/>
            <w:lang w:val="zh-CN"/>
          </w:rPr>
          <w:t>1</w:t>
        </w:r>
        <w:r>
          <w:fldChar w:fldCharType="end"/>
        </w:r>
      </w:p>
    </w:sdtContent>
  </w:sdt>
  <w:p w:rsidR="00C14EB6" w:rsidRDefault="00C14E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BA5" w:rsidRDefault="000B5BA5" w:rsidP="00C14EB6">
      <w:r>
        <w:separator/>
      </w:r>
    </w:p>
  </w:footnote>
  <w:footnote w:type="continuationSeparator" w:id="0">
    <w:p w:rsidR="000B5BA5" w:rsidRDefault="000B5BA5" w:rsidP="00C1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E9"/>
    <w:rsid w:val="00017B95"/>
    <w:rsid w:val="000B5BA5"/>
    <w:rsid w:val="00263E94"/>
    <w:rsid w:val="00454DE9"/>
    <w:rsid w:val="00C14EB6"/>
    <w:rsid w:val="00E9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7B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7B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4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4EB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14E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14E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7B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7B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4E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4EB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14E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14E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740</Words>
  <Characters>4222</Characters>
  <Application>Microsoft Office Word</Application>
  <DocSecurity>0</DocSecurity>
  <Lines>35</Lines>
  <Paragraphs>9</Paragraphs>
  <ScaleCrop>false</ScaleCrop>
  <Company>Microsoft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2017-10-07T11:12:00Z</dcterms:created>
  <dcterms:modified xsi:type="dcterms:W3CDTF">2017-10-25T16:34:00Z</dcterms:modified>
</cp:coreProperties>
</file>